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D5" w:rsidRPr="001E50A7" w:rsidRDefault="00E66BD5" w:rsidP="00E66BD5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</w:pPr>
      <w:bookmarkStart w:id="0" w:name="_GoBack"/>
      <w:bookmarkEnd w:id="0"/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 xml:space="preserve">เอกสารหมายเลข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z w:val="36"/>
          <w:szCs w:val="36"/>
          <w:cs/>
        </w:rPr>
        <w:t>๑</w:t>
      </w:r>
    </w:p>
    <w:p w:rsidR="00E66BD5" w:rsidRPr="00257358" w:rsidRDefault="00E66BD5" w:rsidP="00E66BD5">
      <w:pPr>
        <w:spacing w:after="0" w:line="240" w:lineRule="auto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257358">
        <w:rPr>
          <w:rFonts w:ascii="TH Sarabun New" w:eastAsia="Times New Roman" w:hAnsi="TH Sarabun New" w:cs="TH Sarabun New"/>
          <w:noProof/>
          <w:color w:val="FF0000"/>
          <w:sz w:val="24"/>
        </w:rPr>
        <w:drawing>
          <wp:inline distT="0" distB="0" distL="0" distR="0" wp14:anchorId="0A7B0725" wp14:editId="2CCDCABE">
            <wp:extent cx="1150820" cy="1080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BD5" w:rsidRPr="001E50A7" w:rsidRDefault="00E66BD5" w:rsidP="00E66B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แบบตอบรับ/ปฏิเสธ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ก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ารทาบทาม</w:t>
      </w:r>
      <w:bookmarkStart w:id="1" w:name="_Hlk118364302"/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เพื่อเป็นผู้สมควรดำรงตำแหน่ง</w:t>
      </w:r>
      <w:bookmarkEnd w:id="1"/>
    </w:p>
    <w:p w:rsidR="00E66BD5" w:rsidRPr="001E50A7" w:rsidRDefault="00E66BD5" w:rsidP="00E66B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2" w:name="_Hlk118364308"/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คณบดีคณ</w:t>
      </w:r>
      <w:r w:rsidRPr="001E50A7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ะ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วิทยาศาสตร์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 มหาวิทยาลัยนเรศวร</w:t>
      </w:r>
    </w:p>
    <w:bookmarkEnd w:id="2"/>
    <w:p w:rsidR="00E66BD5" w:rsidRPr="00257358" w:rsidRDefault="00E66BD5" w:rsidP="00E66B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:rsidR="00E66BD5" w:rsidRPr="001E50A7" w:rsidRDefault="00E66BD5" w:rsidP="00E66BD5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ab/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</w:p>
    <w:p w:rsidR="00E66BD5" w:rsidRPr="001E50A7" w:rsidRDefault="00E66BD5" w:rsidP="00E66BD5">
      <w:pPr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AA7A7C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>ได้รับทราบการทาบทามให้เป็นผู้สมควรดำรงตำแหน่ง</w:t>
      </w:r>
      <w:r w:rsidRPr="00AA7A7C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คณบดีคณะ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วิทยาศาสตร์</w:t>
      </w:r>
      <w:r w:rsidRPr="00AA7A7C"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AA7A7C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>มหาวิทยาลัยนเรศวรแล้ว</w:t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จึงเรียนให้คณะกรรมการสรรหาฯ ทราบว่า </w:t>
      </w:r>
    </w:p>
    <w:p w:rsidR="00E66BD5" w:rsidRPr="001E50A7" w:rsidRDefault="00E66BD5" w:rsidP="00E66BD5">
      <w:pPr>
        <w:spacing w:before="120"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ข้าพเจ้ามีความประสงค์</w:t>
      </w:r>
    </w:p>
    <w:p w:rsidR="00E66BD5" w:rsidRPr="001E50A7" w:rsidRDefault="00E66BD5" w:rsidP="00E66BD5">
      <w:pPr>
        <w:tabs>
          <w:tab w:val="left" w:pos="1701"/>
        </w:tabs>
        <w:spacing w:before="120" w:after="0" w:line="240" w:lineRule="auto"/>
        <w:ind w:firstLine="1418"/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</w:rPr>
        <w:sym w:font="Wingdings" w:char="F0A8"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ตอบรับการทาบทาม</w:t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 xml:space="preserve"> และรับทราบสิ่งที่ต้องดำเนินการ ดังนี้</w:t>
      </w:r>
    </w:p>
    <w:p w:rsidR="00E66BD5" w:rsidRPr="001E50A7" w:rsidRDefault="00E66BD5" w:rsidP="00E66BD5">
      <w:pPr>
        <w:spacing w:before="120"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ab/>
      </w:r>
      <w:bookmarkStart w:id="3" w:name="_Hlk106880723"/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๑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. จัดส่ง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เอกสารหมายเลข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๑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จำนวน </w:t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๑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ชุด 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และ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เอกสารหมายเลข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๒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จำนวน </w:t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๖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ชุด 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ส่ง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ไปที่ สำนักงานสภามหาวิทยาลัย ฝ่ายกิจการสภามหาวิทยาลัย งานสรรหา</w:t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ติดตาม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และประเมิน</w:t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ผล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br/>
      </w:r>
      <w:r w:rsidRPr="000E3922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>ภายใน</w:t>
      </w:r>
      <w:r w:rsidRPr="000E3922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วัน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อังคารที่ ๓๑ ตุลาคม</w:t>
      </w:r>
      <w:r w:rsidRPr="000E3922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๒๕๖๖</w:t>
      </w:r>
      <w:r w:rsidRPr="000E3922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 ไม่เกินเวลา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๑๖</w:t>
      </w:r>
      <w:r w:rsidRPr="000E3922"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๓๐</w:t>
      </w:r>
      <w:r w:rsidRPr="000E3922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 น.</w:t>
      </w:r>
      <w:r w:rsidRPr="000E3922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ตามช่องทางการจัดส่งเอกสารที่ได้กำหนดไว้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</w:p>
    <w:p w:rsidR="00E66BD5" w:rsidRPr="001E50A7" w:rsidRDefault="00E66BD5" w:rsidP="00E66BD5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u w:val="single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๒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. จัดส่ง เอกสารนโยบายการบริหารคณะ</w:t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วิทยาศาสตร์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(เอกสารหมายเลข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6"/>
          <w:sz w:val="32"/>
          <w:szCs w:val="32"/>
          <w:cs/>
        </w:rPr>
        <w:t>๓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 xml:space="preserve">จำนวน </w:t>
      </w:r>
      <w:r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>๖</w:t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 xml:space="preserve"> ชุด พร้อมไฟล์สไลด์ประกอบการนำเสนอฯ ณ จุดลงทะเบียน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 xml:space="preserve">ก่อนเวลา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๑๐</w:t>
      </w:r>
      <w:r w:rsidRPr="001E50A7"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pacing w:val="-4"/>
          <w:sz w:val="32"/>
          <w:szCs w:val="32"/>
          <w:cs/>
        </w:rPr>
        <w:t>๐๐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 xml:space="preserve"> น.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ในวัน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จันทร์</w:t>
      </w:r>
      <w:r w:rsidRPr="001E50A7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๒๐ พฤศจิกายน</w:t>
      </w:r>
      <w:r w:rsidRPr="001E50A7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๒๕๖๖</w:t>
      </w:r>
      <w:r w:rsidRPr="001E50A7">
        <w:rPr>
          <w:rFonts w:ascii="TH Sarabun New" w:eastAsia="Times New Roman" w:hAnsi="TH Sarabun New" w:cs="TH Sarabun New"/>
          <w:color w:val="000000" w:themeColor="text1"/>
          <w:spacing w:val="2"/>
          <w:sz w:val="32"/>
          <w:szCs w:val="32"/>
          <w:cs/>
        </w:rPr>
        <w:t xml:space="preserve"> (วันแสดงวิสัยทัศน์)  </w:t>
      </w:r>
    </w:p>
    <w:p w:rsidR="00E66BD5" w:rsidRPr="001E50A7" w:rsidRDefault="00E66BD5" w:rsidP="00E66BD5">
      <w:pPr>
        <w:tabs>
          <w:tab w:val="left" w:pos="1701"/>
          <w:tab w:val="left" w:pos="2127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ab/>
        <w:t xml:space="preserve">ในระหว่างนี้ หากต้องการติดต่อประสานงานกับข้าพเจ้า สามารถติดต่อข้าพเจ้าได้ทางโทรศัพท์มือถือ 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>ห</w:t>
      </w:r>
      <w:r w:rsidRPr="001E50A7">
        <w:rPr>
          <w:rFonts w:ascii="TH Sarabun New" w:eastAsia="Times New Roman" w:hAnsi="TH Sarabun New" w:cs="TH Sarabun New"/>
          <w:color w:val="000000" w:themeColor="text1"/>
          <w:spacing w:val="-4"/>
          <w:sz w:val="32"/>
          <w:szCs w:val="32"/>
          <w:cs/>
        </w:rPr>
        <w:t>มายเลข................................................</w:t>
      </w:r>
      <w:r w:rsidRPr="001E50A7">
        <w:rPr>
          <w:rFonts w:ascii="TH Sarabun New" w:eastAsia="Times New Roman" w:hAnsi="TH Sarabun New" w:cs="TH Sarabun New" w:hint="cs"/>
          <w:color w:val="000000" w:themeColor="text1"/>
          <w:spacing w:val="-4"/>
          <w:sz w:val="32"/>
          <w:szCs w:val="32"/>
          <w:cs/>
        </w:rPr>
        <w:t>และไปรษณีย์อิเล็กทรอนิกส์...................................................</w:t>
      </w:r>
    </w:p>
    <w:bookmarkEnd w:id="3"/>
    <w:p w:rsidR="00E66BD5" w:rsidRPr="001E50A7" w:rsidRDefault="00E66BD5" w:rsidP="00E66BD5">
      <w:pPr>
        <w:tabs>
          <w:tab w:val="left" w:pos="1701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sym w:font="Wingdings" w:char="F0A8"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ปฏิเสธการทาบทาม</w:t>
      </w:r>
    </w:p>
    <w:p w:rsidR="00E66BD5" w:rsidRPr="00257358" w:rsidRDefault="00E66BD5" w:rsidP="00E66BD5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:rsidR="00E66BD5" w:rsidRPr="001E50A7" w:rsidRDefault="00E66BD5" w:rsidP="00E66BD5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ลงชื่อ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</w:t>
      </w:r>
    </w:p>
    <w:p w:rsidR="00E66BD5" w:rsidRPr="001E50A7" w:rsidRDefault="00E66BD5" w:rsidP="00E66BD5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(...................................................................)</w:t>
      </w:r>
    </w:p>
    <w:p w:rsidR="00E66BD5" w:rsidRPr="001E50A7" w:rsidRDefault="00E66BD5" w:rsidP="00E66BD5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ผู้ได้รับกา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รทาบทาม</w:t>
      </w:r>
    </w:p>
    <w:p w:rsidR="00E66BD5" w:rsidRPr="00257358" w:rsidRDefault="00E66BD5" w:rsidP="00E66BD5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:rsidR="00765D13" w:rsidRDefault="00E66BD5" w:rsidP="00E66BD5">
      <w:r w:rsidRPr="001E50A7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หมายเหตุ:</w:t>
      </w:r>
      <w:r w:rsidRPr="001E50A7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</w:t>
      </w:r>
      <w:r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br/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>และสอดคล้อง</w:t>
      </w:r>
      <w:r w:rsidRPr="001E50A7">
        <w:rPr>
          <w:rFonts w:ascii="TH Sarabun New" w:eastAsia="Times New Roman" w:hAnsi="TH Sarabun New" w:cs="TH Sarabun New"/>
          <w:color w:val="000000" w:themeColor="text1"/>
          <w:spacing w:val="-8"/>
          <w:sz w:val="32"/>
          <w:szCs w:val="32"/>
          <w:cs/>
        </w:rPr>
        <w:t xml:space="preserve">กับนโยบายของมหาวิทยาลัย ในช่วง </w:t>
      </w:r>
      <w:r>
        <w:rPr>
          <w:rFonts w:ascii="TH Sarabun New" w:eastAsia="Times New Roman" w:hAnsi="TH Sarabun New" w:cs="TH Sarabun New" w:hint="cs"/>
          <w:color w:val="000000" w:themeColor="text1"/>
          <w:spacing w:val="-8"/>
          <w:sz w:val="32"/>
          <w:szCs w:val="32"/>
          <w:cs/>
        </w:rPr>
        <w:t>๔</w:t>
      </w:r>
      <w:r w:rsidRPr="001E50A7">
        <w:rPr>
          <w:rFonts w:ascii="TH Sarabun New" w:eastAsia="Times New Roman" w:hAnsi="TH Sarabun New" w:cs="TH Sarabun New"/>
          <w:color w:val="000000" w:themeColor="text1"/>
          <w:spacing w:val="-8"/>
          <w:sz w:val="32"/>
          <w:szCs w:val="32"/>
          <w:cs/>
        </w:rPr>
        <w:t xml:space="preserve"> ปี 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เพื่อใช้เป็นกรอบในการประเมินผลการปฏิบัติงานของคณบดี ในรอบ </w:t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๑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ปี และรอบ </w:t>
      </w:r>
      <w:r>
        <w:rPr>
          <w:rFonts w:ascii="TH Sarabun New" w:eastAsia="Times New Roman" w:hAnsi="TH Sarabun New" w:cs="TH Sarabun New" w:hint="cs"/>
          <w:color w:val="000000" w:themeColor="text1"/>
          <w:spacing w:val="-6"/>
          <w:sz w:val="32"/>
          <w:szCs w:val="32"/>
          <w:cs/>
        </w:rPr>
        <w:t>๓</w:t>
      </w:r>
      <w:r w:rsidRPr="001E50A7">
        <w:rPr>
          <w:rFonts w:ascii="TH Sarabun New" w:eastAsia="Times New Roman" w:hAnsi="TH Sarabun New" w:cs="TH Sarabun New"/>
          <w:color w:val="000000" w:themeColor="text1"/>
          <w:spacing w:val="-6"/>
          <w:sz w:val="32"/>
          <w:szCs w:val="32"/>
          <w:cs/>
        </w:rPr>
        <w:t xml:space="preserve"> ปี ต่อไป</w:t>
      </w:r>
    </w:p>
    <w:sectPr w:rsidR="00765D13" w:rsidSect="00E66BD5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D5"/>
    <w:rsid w:val="00765D13"/>
    <w:rsid w:val="00A31711"/>
    <w:rsid w:val="00E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A117D-CB67-4500-A109-7E2BD21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1</cp:revision>
  <dcterms:created xsi:type="dcterms:W3CDTF">2023-10-16T03:36:00Z</dcterms:created>
  <dcterms:modified xsi:type="dcterms:W3CDTF">2023-10-16T03:39:00Z</dcterms:modified>
</cp:coreProperties>
</file>