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9867" w14:textId="57C42AE7" w:rsidR="00557A4C" w:rsidRPr="00557A4C" w:rsidRDefault="00557A4C" w:rsidP="00557A4C">
      <w:pPr>
        <w:spacing w:after="160" w:line="259" w:lineRule="auto"/>
        <w:jc w:val="center"/>
        <w:rPr>
          <w:rFonts w:ascii="TH SarabunPSK" w:eastAsia="Calibri" w:hAnsi="TH SarabunPSK" w:cs="TH SarabunPSK"/>
          <w:b/>
          <w:bCs/>
          <w:sz w:val="32"/>
          <w:szCs w:val="32"/>
          <w:lang w:bidi="th-TH"/>
        </w:rPr>
      </w:pPr>
      <w:r w:rsidRPr="00557A4C">
        <w:rPr>
          <w:rFonts w:ascii="TH SarabunPSK" w:eastAsia="Calibri" w:hAnsi="TH SarabunPSK" w:cs="TH SarabunPSK"/>
          <w:b/>
          <w:bCs/>
          <w:sz w:val="32"/>
          <w:szCs w:val="32"/>
          <w:lang w:bidi="th-TH"/>
        </w:rPr>
        <w:t>Document No. 1</w:t>
      </w:r>
    </w:p>
    <w:p w14:paraId="1A2A0F8C" w14:textId="46E2DF7D" w:rsidR="007C74B9" w:rsidRPr="004C0636" w:rsidRDefault="00A72D78" w:rsidP="005540E4">
      <w:pPr>
        <w:pStyle w:val="Heading1"/>
        <w:jc w:val="center"/>
        <w:rPr>
          <w:rFonts w:ascii="TH SarabunPSK" w:hAnsi="TH SarabunPSK" w:cs="TH SarabunPSK"/>
          <w:color w:val="auto"/>
          <w:sz w:val="32"/>
          <w:szCs w:val="32"/>
        </w:rPr>
      </w:pPr>
      <w:r w:rsidRPr="004C0636">
        <w:rPr>
          <w:rFonts w:ascii="TH SarabunPSK" w:hAnsi="TH SarabunPSK" w:cs="TH SarabunPSK"/>
          <w:color w:val="auto"/>
          <w:sz w:val="32"/>
          <w:szCs w:val="32"/>
        </w:rPr>
        <w:t>Graduate School Administration Policy Document</w:t>
      </w:r>
    </w:p>
    <w:p w14:paraId="5AA3296D" w14:textId="77777777" w:rsidR="00A72D78" w:rsidRPr="004C0636" w:rsidRDefault="00A72D78" w:rsidP="00A72D78"/>
    <w:p w14:paraId="407923F2" w14:textId="77777777" w:rsidR="007C74B9" w:rsidRPr="005540E4" w:rsidRDefault="00A72D78">
      <w:pPr>
        <w:pStyle w:val="Heading2"/>
        <w:rPr>
          <w:rFonts w:ascii="TH SarabunPSK" w:hAnsi="TH SarabunPSK" w:cs="TH SarabunPSK"/>
          <w:color w:val="auto"/>
          <w:sz w:val="32"/>
          <w:szCs w:val="32"/>
        </w:rPr>
      </w:pPr>
      <w:r w:rsidRPr="004C0636">
        <w:rPr>
          <w:rFonts w:ascii="TH SarabunPSK" w:hAnsi="TH SarabunPSK" w:cs="TH SarabunPSK"/>
          <w:color w:val="auto"/>
          <w:sz w:val="32"/>
          <w:szCs w:val="32"/>
        </w:rPr>
        <w:t>1. Graduate School Administration</w:t>
      </w:r>
      <w:r w:rsidRPr="005540E4">
        <w:rPr>
          <w:rFonts w:ascii="TH SarabunPSK" w:hAnsi="TH SarabunPSK" w:cs="TH SarabunPSK"/>
          <w:color w:val="auto"/>
          <w:sz w:val="32"/>
          <w:szCs w:val="32"/>
        </w:rPr>
        <w:t xml:space="preserve"> Policy during the 4-year tenure of office</w:t>
      </w:r>
    </w:p>
    <w:p w14:paraId="0264E398" w14:textId="77777777" w:rsidR="00A72D78" w:rsidRPr="005540E4" w:rsidRDefault="00A72D78" w:rsidP="00A72D78"/>
    <w:p w14:paraId="737BE82D" w14:textId="77777777" w:rsidR="007C74B9" w:rsidRPr="005540E4" w:rsidRDefault="00A72D78" w:rsidP="00126FE4">
      <w:pPr>
        <w:jc w:val="thaiDistribute"/>
        <w:rPr>
          <w:rFonts w:ascii="TH SarabunPSK" w:hAnsi="TH SarabunPSK" w:cs="TH SarabunPSK"/>
          <w:sz w:val="32"/>
          <w:szCs w:val="32"/>
        </w:rPr>
      </w:pPr>
      <w:r w:rsidRPr="005540E4">
        <w:rPr>
          <w:rFonts w:ascii="TH SarabunPSK" w:hAnsi="TH SarabunPSK" w:cs="TH SarabunPSK"/>
          <w:sz w:val="32"/>
          <w:szCs w:val="32"/>
        </w:rPr>
        <w:t xml:space="preserve">The person accepting the institution must determine the vision, mission, objectives, strategies, operational guidelines (measures), including key indicators and target values, to ensure the mission of the higher education institution and be consistent with the university's policy over a period of 4 years. This will be used as a framework for evaluating the performance of </w:t>
      </w:r>
      <w:r w:rsidRPr="004C0636">
        <w:rPr>
          <w:rFonts w:ascii="TH SarabunPSK" w:hAnsi="TH SarabunPSK" w:cs="TH SarabunPSK"/>
          <w:sz w:val="32"/>
          <w:szCs w:val="32"/>
        </w:rPr>
        <w:t>the Dean.</w:t>
      </w:r>
    </w:p>
    <w:p w14:paraId="7386FBC3" w14:textId="77777777" w:rsidR="00A72D78" w:rsidRPr="005540E4" w:rsidRDefault="00A72D78">
      <w:pPr>
        <w:rPr>
          <w:rFonts w:ascii="TH SarabunPSK" w:hAnsi="TH SarabunPSK" w:cs="TH SarabunPSK"/>
          <w:sz w:val="32"/>
          <w:szCs w:val="32"/>
        </w:rPr>
      </w:pPr>
    </w:p>
    <w:p w14:paraId="1C754A86" w14:textId="465DB8EE" w:rsidR="007C74B9" w:rsidRPr="005540E4" w:rsidRDefault="00A72D78">
      <w:pPr>
        <w:pStyle w:val="Heading2"/>
        <w:rPr>
          <w:rFonts w:ascii="TH SarabunPSK" w:hAnsi="TH SarabunPSK" w:cs="TH SarabunPSK"/>
          <w:color w:val="auto"/>
          <w:sz w:val="32"/>
          <w:szCs w:val="32"/>
        </w:rPr>
      </w:pPr>
      <w:r w:rsidRPr="005540E4">
        <w:rPr>
          <w:rFonts w:ascii="TH SarabunPSK" w:hAnsi="TH SarabunPSK" w:cs="TH SarabunPSK"/>
          <w:color w:val="auto"/>
          <w:sz w:val="32"/>
          <w:szCs w:val="32"/>
        </w:rPr>
        <w:t xml:space="preserve">2. Slide files for the presentation </w:t>
      </w:r>
      <w:r w:rsidRPr="004C0636">
        <w:rPr>
          <w:rFonts w:ascii="TH SarabunPSK" w:hAnsi="TH SarabunPSK" w:cs="TH SarabunPSK"/>
          <w:color w:val="auto"/>
          <w:sz w:val="32"/>
          <w:szCs w:val="32"/>
        </w:rPr>
        <w:t>of Graduate School Administration</w:t>
      </w:r>
      <w:r w:rsidRPr="005540E4">
        <w:rPr>
          <w:rFonts w:ascii="TH SarabunPSK" w:hAnsi="TH SarabunPSK" w:cs="TH SarabunPSK"/>
          <w:color w:val="auto"/>
          <w:sz w:val="32"/>
          <w:szCs w:val="32"/>
        </w:rPr>
        <w:t xml:space="preserve"> Policy</w:t>
      </w:r>
    </w:p>
    <w:p w14:paraId="5AB8B2B2" w14:textId="77777777" w:rsidR="00A72D78" w:rsidRPr="005540E4" w:rsidRDefault="00A72D78" w:rsidP="00A72D78"/>
    <w:p w14:paraId="7AAC4375" w14:textId="77777777" w:rsidR="007C74B9" w:rsidRPr="005540E4" w:rsidRDefault="00A72D78">
      <w:pPr>
        <w:rPr>
          <w:rFonts w:ascii="TH SarabunPSK" w:hAnsi="TH SarabunPSK" w:cs="TH SarabunPSK"/>
          <w:sz w:val="32"/>
          <w:szCs w:val="32"/>
        </w:rPr>
      </w:pPr>
      <w:r w:rsidRPr="005540E4">
        <w:rPr>
          <w:rFonts w:ascii="TH SarabunPSK" w:hAnsi="TH SarabunPSK" w:cs="TH SarabunPSK"/>
          <w:sz w:val="32"/>
          <w:szCs w:val="32"/>
        </w:rPr>
        <w:t>One set of slide files must be prepared for the presentation.</w:t>
      </w:r>
    </w:p>
    <w:p w14:paraId="3DA4D5D1" w14:textId="77777777" w:rsidR="00A72D78" w:rsidRPr="005540E4" w:rsidRDefault="00A72D78">
      <w:pPr>
        <w:rPr>
          <w:rFonts w:ascii="TH SarabunPSK" w:hAnsi="TH SarabunPSK" w:cs="TH SarabunPSK"/>
          <w:sz w:val="32"/>
          <w:szCs w:val="32"/>
        </w:rPr>
      </w:pPr>
    </w:p>
    <w:p w14:paraId="77AB8592" w14:textId="77777777" w:rsidR="007C74B9" w:rsidRPr="005540E4" w:rsidRDefault="00A72D78">
      <w:pPr>
        <w:pStyle w:val="Heading2"/>
        <w:rPr>
          <w:rFonts w:ascii="TH SarabunPSK" w:hAnsi="TH SarabunPSK" w:cs="TH SarabunPSK"/>
          <w:color w:val="auto"/>
          <w:sz w:val="32"/>
          <w:szCs w:val="32"/>
        </w:rPr>
      </w:pPr>
      <w:r w:rsidRPr="005540E4">
        <w:rPr>
          <w:rFonts w:ascii="TH SarabunPSK" w:hAnsi="TH SarabunPSK" w:cs="TH SarabunPSK"/>
          <w:color w:val="auto"/>
          <w:sz w:val="32"/>
          <w:szCs w:val="32"/>
        </w:rPr>
        <w:t>Note:</w:t>
      </w:r>
    </w:p>
    <w:p w14:paraId="0A30194B" w14:textId="2764B96E" w:rsidR="007C74B9" w:rsidRPr="005540E4" w:rsidRDefault="00A72D78">
      <w:pPr>
        <w:rPr>
          <w:rFonts w:ascii="TH SarabunPSK" w:hAnsi="TH SarabunPSK" w:cs="TH SarabunPSK"/>
          <w:sz w:val="32"/>
          <w:szCs w:val="32"/>
        </w:rPr>
      </w:pPr>
      <w:r w:rsidRPr="005540E4">
        <w:rPr>
          <w:rFonts w:ascii="TH SarabunPSK" w:hAnsi="TH SarabunPSK" w:cs="TH SarabunPSK"/>
          <w:sz w:val="32"/>
          <w:szCs w:val="32"/>
        </w:rPr>
        <w:t xml:space="preserve">Please submit </w:t>
      </w:r>
      <w:r w:rsidR="005540E4" w:rsidRPr="005540E4">
        <w:rPr>
          <w:rFonts w:ascii="TH SarabunPSK" w:hAnsi="TH SarabunPSK" w:cs="TH SarabunPSK"/>
          <w:sz w:val="32"/>
          <w:szCs w:val="32"/>
        </w:rPr>
        <w:t>6</w:t>
      </w:r>
      <w:r w:rsidRPr="005540E4">
        <w:rPr>
          <w:rFonts w:ascii="TH SarabunPSK" w:hAnsi="TH SarabunPSK" w:cs="TH SarabunPSK"/>
          <w:sz w:val="32"/>
          <w:szCs w:val="32"/>
        </w:rPr>
        <w:t xml:space="preserve"> sets of </w:t>
      </w:r>
      <w:r w:rsidRPr="004C0636">
        <w:rPr>
          <w:rFonts w:ascii="TH SarabunPSK" w:hAnsi="TH SarabunPSK" w:cs="TH SarabunPSK"/>
          <w:sz w:val="32"/>
          <w:szCs w:val="32"/>
        </w:rPr>
        <w:t>Graduate School</w:t>
      </w:r>
      <w:r w:rsidRPr="005540E4">
        <w:rPr>
          <w:rFonts w:ascii="TH SarabunPSK" w:hAnsi="TH SarabunPSK" w:cs="TH SarabunPSK"/>
          <w:sz w:val="32"/>
          <w:szCs w:val="32"/>
        </w:rPr>
        <w:t xml:space="preserve"> Administration Policy Document (Document No. 3) and the presentation slide </w:t>
      </w:r>
      <w:r w:rsidRPr="004C0636">
        <w:rPr>
          <w:rFonts w:ascii="TH SarabunPSK" w:hAnsi="TH SarabunPSK" w:cs="TH SarabunPSK"/>
          <w:sz w:val="32"/>
          <w:szCs w:val="32"/>
        </w:rPr>
        <w:t xml:space="preserve">files before </w:t>
      </w:r>
      <w:r w:rsidR="004C0636" w:rsidRPr="004C0636">
        <w:rPr>
          <w:rFonts w:ascii="TH SarabunPSK" w:hAnsi="TH SarabunPSK" w:cs="TH SarabunPSK"/>
          <w:sz w:val="32"/>
          <w:szCs w:val="32"/>
        </w:rPr>
        <w:t>09</w:t>
      </w:r>
      <w:r w:rsidRPr="004C0636">
        <w:rPr>
          <w:rFonts w:ascii="TH SarabunPSK" w:hAnsi="TH SarabunPSK" w:cs="TH SarabunPSK"/>
          <w:sz w:val="32"/>
          <w:szCs w:val="32"/>
        </w:rPr>
        <w:t>:</w:t>
      </w:r>
      <w:r w:rsidR="004C0636" w:rsidRPr="004C0636">
        <w:rPr>
          <w:rFonts w:ascii="TH SarabunPSK" w:hAnsi="TH SarabunPSK" w:cs="TH SarabunPSK"/>
          <w:sz w:val="32"/>
          <w:szCs w:val="32"/>
        </w:rPr>
        <w:t>00</w:t>
      </w:r>
      <w:r w:rsidRPr="004C0636">
        <w:rPr>
          <w:rFonts w:ascii="TH SarabunPSK" w:hAnsi="TH SarabunPSK" w:cs="TH SarabunPSK"/>
          <w:sz w:val="32"/>
          <w:szCs w:val="32"/>
        </w:rPr>
        <w:t xml:space="preserve"> a.m. at the</w:t>
      </w:r>
      <w:r w:rsidRPr="005540E4">
        <w:rPr>
          <w:rFonts w:ascii="TH SarabunPSK" w:hAnsi="TH SarabunPSK" w:cs="TH SarabunPSK"/>
          <w:sz w:val="32"/>
          <w:szCs w:val="32"/>
        </w:rPr>
        <w:t xml:space="preserve"> registration point on </w:t>
      </w:r>
      <w:r w:rsidR="004C0636" w:rsidRPr="004C0636">
        <w:rPr>
          <w:rFonts w:ascii="TH SarabunPSK" w:eastAsia="Calibri" w:hAnsi="TH SarabunPSK" w:cs="TH SarabunPSK"/>
          <w:sz w:val="32"/>
          <w:szCs w:val="32"/>
          <w:lang w:bidi="th-TH"/>
        </w:rPr>
        <w:t xml:space="preserve">Tuesday, May 12, 2026 </w:t>
      </w:r>
      <w:r w:rsidRPr="005540E4">
        <w:rPr>
          <w:rFonts w:ascii="TH SarabunPSK" w:hAnsi="TH SarabunPSK" w:cs="TH SarabunPSK"/>
          <w:sz w:val="32"/>
          <w:szCs w:val="32"/>
        </w:rPr>
        <w:t>(Vision Presentation Day).</w:t>
      </w:r>
    </w:p>
    <w:sectPr w:rsidR="007C74B9" w:rsidRPr="005540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60409020205020404"/>
    <w:charset w:val="00"/>
    <w:family w:val="auto"/>
    <w:pitch w:val="variable"/>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9771643">
    <w:abstractNumId w:val="8"/>
  </w:num>
  <w:num w:numId="2" w16cid:durableId="510685663">
    <w:abstractNumId w:val="6"/>
  </w:num>
  <w:num w:numId="3" w16cid:durableId="1895968996">
    <w:abstractNumId w:val="5"/>
  </w:num>
  <w:num w:numId="4" w16cid:durableId="1533611254">
    <w:abstractNumId w:val="4"/>
  </w:num>
  <w:num w:numId="5" w16cid:durableId="1290359069">
    <w:abstractNumId w:val="7"/>
  </w:num>
  <w:num w:numId="6" w16cid:durableId="1470127565">
    <w:abstractNumId w:val="3"/>
  </w:num>
  <w:num w:numId="7" w16cid:durableId="233664740">
    <w:abstractNumId w:val="2"/>
  </w:num>
  <w:num w:numId="8" w16cid:durableId="1601909632">
    <w:abstractNumId w:val="1"/>
  </w:num>
  <w:num w:numId="9" w16cid:durableId="86994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6FE4"/>
    <w:rsid w:val="0015074B"/>
    <w:rsid w:val="0029639D"/>
    <w:rsid w:val="00326F90"/>
    <w:rsid w:val="00355017"/>
    <w:rsid w:val="00497568"/>
    <w:rsid w:val="004B1001"/>
    <w:rsid w:val="004C0636"/>
    <w:rsid w:val="005540E4"/>
    <w:rsid w:val="00557A4C"/>
    <w:rsid w:val="007C74B9"/>
    <w:rsid w:val="00A72D78"/>
    <w:rsid w:val="00AA1D8D"/>
    <w:rsid w:val="00AA3FE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A7F95"/>
  <w14:defaultImageDpi w14:val="300"/>
  <w15:docId w15:val="{0131368F-24E9-45EF-8FE4-95AAF0DC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4D61-D2A3-4F25-9AA1-29A1FE39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pornrapat plaengsorn</cp:lastModifiedBy>
  <cp:revision>5</cp:revision>
  <dcterms:created xsi:type="dcterms:W3CDTF">2025-07-22T06:21:00Z</dcterms:created>
  <dcterms:modified xsi:type="dcterms:W3CDTF">2026-03-24T09:00:00Z</dcterms:modified>
  <cp:category/>
</cp:coreProperties>
</file>